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F2875" w:rsidRDefault="00AB240C">
      <w:pPr>
        <w:rPr>
          <w:rFonts w:ascii="Times New Roman" w:eastAsia="Times New Roman" w:hAnsi="Times New Roman" w:cs="Times New Roman"/>
          <w:sz w:val="28"/>
          <w:szCs w:val="28"/>
        </w:rPr>
      </w:pPr>
      <w:r>
        <w:rPr>
          <w:rFonts w:ascii="Times New Roman" w:eastAsia="Times New Roman" w:hAnsi="Times New Roman" w:cs="Times New Roman"/>
          <w:sz w:val="28"/>
          <w:szCs w:val="28"/>
        </w:rPr>
        <w:t>Symbiosis Air Ambulance is an indirect air carrier authorized under U.S. Department of Transportation Order 83-1-36, 99 C.A.B. 801 (1983), and uses the services of Aeromedevac Air Ambulance who own and Operate its Air Ambulance Fleet under FAA Part 135 Certificate F09A4761, along with other licensed FAA Part 135 direct or foreign equivalent air carriers to meet the air ambulance and medical evacuation transportation needs of its clients. Symbiosis does not operate any aircraft. As an indirect air carrier, i</w:t>
      </w:r>
      <w:r>
        <w:rPr>
          <w:rFonts w:ascii="Times New Roman" w:eastAsia="Times New Roman" w:hAnsi="Times New Roman" w:cs="Times New Roman"/>
          <w:sz w:val="28"/>
          <w:szCs w:val="28"/>
        </w:rPr>
        <w:t xml:space="preserve">t contracts for the provision of air transportation services in its own name and coordinates the provision of medical services. All flights are operated by licensed direct air carriers. </w:t>
      </w:r>
    </w:p>
    <w:sectPr w:rsidR="00BF28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C4A08A4-9B1D-4EAF-AEC1-C3BC429A656F}"/>
    <w:embedItalic r:id="rId2" w:fontKey="{BADF10A1-CBEE-4A3D-B37E-D1AB84DA6254}"/>
  </w:font>
  <w:font w:name="Play">
    <w:charset w:val="00"/>
    <w:family w:val="auto"/>
    <w:pitch w:val="default"/>
    <w:embedRegular r:id="rId3" w:fontKey="{6A16D9E5-BC60-49BC-9F3A-ED50C7073C16}"/>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C4FD060C-EFE5-48D6-BA55-435B577AC4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75"/>
    <w:rsid w:val="00253A8B"/>
    <w:rsid w:val="00AB240C"/>
    <w:rsid w:val="00BF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A157A-FE90-44EF-959A-8E855D21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1B2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1B2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52F"/>
    <w:rPr>
      <w:rFonts w:eastAsiaTheme="majorEastAsia" w:cstheme="majorBidi"/>
      <w:color w:val="272727" w:themeColor="text1" w:themeTint="D8"/>
    </w:rPr>
  </w:style>
  <w:style w:type="character" w:customStyle="1" w:styleId="TitleChar">
    <w:name w:val="Title Char"/>
    <w:basedOn w:val="DefaultParagraphFont"/>
    <w:link w:val="Title"/>
    <w:uiPriority w:val="10"/>
    <w:rsid w:val="001B252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B2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52F"/>
    <w:pPr>
      <w:spacing w:before="160"/>
      <w:jc w:val="center"/>
    </w:pPr>
    <w:rPr>
      <w:i/>
      <w:iCs/>
      <w:color w:val="404040" w:themeColor="text1" w:themeTint="BF"/>
    </w:rPr>
  </w:style>
  <w:style w:type="character" w:customStyle="1" w:styleId="QuoteChar">
    <w:name w:val="Quote Char"/>
    <w:basedOn w:val="DefaultParagraphFont"/>
    <w:link w:val="Quote"/>
    <w:uiPriority w:val="29"/>
    <w:rsid w:val="001B252F"/>
    <w:rPr>
      <w:i/>
      <w:iCs/>
      <w:color w:val="404040" w:themeColor="text1" w:themeTint="BF"/>
    </w:rPr>
  </w:style>
  <w:style w:type="paragraph" w:styleId="ListParagraph">
    <w:name w:val="List Paragraph"/>
    <w:basedOn w:val="Normal"/>
    <w:uiPriority w:val="34"/>
    <w:qFormat/>
    <w:rsid w:val="001B252F"/>
    <w:pPr>
      <w:ind w:left="720"/>
      <w:contextualSpacing/>
    </w:pPr>
  </w:style>
  <w:style w:type="character" w:styleId="IntenseEmphasis">
    <w:name w:val="Intense Emphasis"/>
    <w:basedOn w:val="DefaultParagraphFont"/>
    <w:uiPriority w:val="21"/>
    <w:qFormat/>
    <w:rsid w:val="001B252F"/>
    <w:rPr>
      <w:i/>
      <w:iCs/>
      <w:color w:val="0F4761" w:themeColor="accent1" w:themeShade="BF"/>
    </w:rPr>
  </w:style>
  <w:style w:type="paragraph" w:styleId="IntenseQuote">
    <w:name w:val="Intense Quote"/>
    <w:basedOn w:val="Normal"/>
    <w:next w:val="Normal"/>
    <w:link w:val="IntenseQuoteChar"/>
    <w:uiPriority w:val="30"/>
    <w:qFormat/>
    <w:rsid w:val="001B2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52F"/>
    <w:rPr>
      <w:i/>
      <w:iCs/>
      <w:color w:val="0F4761" w:themeColor="accent1" w:themeShade="BF"/>
    </w:rPr>
  </w:style>
  <w:style w:type="character" w:styleId="IntenseReference">
    <w:name w:val="Intense Reference"/>
    <w:basedOn w:val="DefaultParagraphFont"/>
    <w:uiPriority w:val="32"/>
    <w:qFormat/>
    <w:rsid w:val="001B252F"/>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4itMQJYV9TxuEThjI048IIgmXQ==">CgMxLjA4AHIhMVl2cmx0TFRXa1dUYTViXzFuRlRsSTFZSzFCYVhuY3dE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Williams</dc:creator>
  <cp:lastModifiedBy>awtintin Inc</cp:lastModifiedBy>
  <cp:revision>2</cp:revision>
  <dcterms:created xsi:type="dcterms:W3CDTF">2025-10-06T22:29:00Z</dcterms:created>
  <dcterms:modified xsi:type="dcterms:W3CDTF">2025-10-06T22:29:00Z</dcterms:modified>
</cp:coreProperties>
</file>